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92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lang w:eastAsia="ru-RU"/>
        </w:rPr>
        <w:t>Аннотация к программе</w:t>
      </w:r>
    </w:p>
    <w:p w:rsidR="00571992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6"/>
          <w:szCs w:val="26"/>
          <w:lang w:eastAsia="ru-RU"/>
        </w:rPr>
      </w:pP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97F7B">
        <w:rPr>
          <w:rFonts w:ascii="Times New Roman" w:hAnsi="Times New Roman"/>
          <w:sz w:val="28"/>
          <w:szCs w:val="28"/>
        </w:rPr>
        <w:t>Предлагаемая учебная программа составлена в соответствии с «Концепцией организации учебного процесса по дисциплинам предметной области «Основы духовно-нравственной культуры народов России» в Республике Башкортостан. Уровень основного общего образования (5-9 классы)», рекомендованной Министерством образования Республики Башкортостан. Ключевые понятия предметной области: базовые национальные ценности, культура, искусство, нравственная культура, духовная культура, духовно-нравственная культура, уважение культурных и религиозных традиций, народы Российской Федерации. Общая характеристика предметной области Предметная область «Основы духовно-нравственной культуры народов России» (ОДНКНР) определена в Федеральном государственном образовательном стандарте основного общего образования, утвержденном Министерством образования и науки Российской Федерации от 29 декабря 2014 г. № 1644. Содержание предметной области является логическим продолжением учебного предмета «Основы религиозных культур и светской этики», реализуемым в рамках начального общего образования в 4 классе и обеспечивает дальнейшее формирование у школьников системно-целостного представления о картине мира, духовном развитии и религиозных ценностях народов России. Предметная область «Основы духовно-нравственной культуры народов России» предполагает горизонтальные связи с другими предметными областями и соответствующими по содержанию дисциплинами на уровне основного общего образования – литературой, историей, искусством, обществознанием. Важно исключить простое дублирование содержательных блоков между дисциплинами и организовать осмысление явлений окружающей действительности, и духовно-нравственной культуры на основе актуализации уже имеющихся у учащихся знаний и умений посредством установления междисциплинарных взаимосвязей. Предметная область «Основы духовно-нравственной культуры народов России» является обязательным компонентом реализации образовательной программы основного общего образования и включается в часть учебного плана, формируемую участниками образовательных отношений. Для ее изучения в 5-9-х классах отводится учебное время в объеме 170 часов, из расчета 34часа за учебный год по 1 уроку в неделю.</w:t>
      </w: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97F7B">
        <w:rPr>
          <w:rFonts w:ascii="Times New Roman" w:hAnsi="Times New Roman"/>
          <w:sz w:val="28"/>
          <w:szCs w:val="28"/>
        </w:rPr>
        <w:t xml:space="preserve">Цель и задачи предметной области Целью предметной области «Основы духовно-нравственной культуры народов России» является формирование у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культур, религий и мировоззрений. Основными задачами реализации предметной области «Основы духовно-нравственной культуры народов России» являются: 1. Знакомство с истоками духовно-нравственной </w:t>
      </w:r>
      <w:r w:rsidRPr="00997F7B">
        <w:rPr>
          <w:rFonts w:ascii="Times New Roman" w:hAnsi="Times New Roman"/>
          <w:sz w:val="28"/>
          <w:szCs w:val="28"/>
        </w:rPr>
        <w:lastRenderedPageBreak/>
        <w:t>культуры разных народов России, основами религиозных культур. 2. Развитие представлений о значении нравственных норм и духовных ценностей в жизни личности, семьи, общества. 3. Получение и обогащение знаний, понятий, представлений о духовной культуре и морали, формирование ценностно-смысловых</w:t>
      </w: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97F7B">
        <w:rPr>
          <w:rFonts w:ascii="Times New Roman" w:hAnsi="Times New Roman"/>
          <w:sz w:val="28"/>
          <w:szCs w:val="28"/>
        </w:rPr>
        <w:t xml:space="preserve">мировоззренческих основ, обеспечивающих целостное восприятие отечественной истории и культуры. 4. Развитие способностей к общению в </w:t>
      </w:r>
      <w:proofErr w:type="spellStart"/>
      <w:r w:rsidRPr="00997F7B">
        <w:rPr>
          <w:rFonts w:ascii="Times New Roman" w:hAnsi="Times New Roman"/>
          <w:sz w:val="28"/>
          <w:szCs w:val="28"/>
        </w:rPr>
        <w:t>полиэтнической</w:t>
      </w:r>
      <w:proofErr w:type="spellEnd"/>
      <w:r w:rsidRPr="00997F7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97F7B">
        <w:rPr>
          <w:rFonts w:ascii="Times New Roman" w:hAnsi="Times New Roman"/>
          <w:sz w:val="28"/>
          <w:szCs w:val="28"/>
        </w:rPr>
        <w:t>поликонфессиональной</w:t>
      </w:r>
      <w:proofErr w:type="spellEnd"/>
      <w:r w:rsidRPr="00997F7B">
        <w:rPr>
          <w:rFonts w:ascii="Times New Roman" w:hAnsi="Times New Roman"/>
          <w:sz w:val="28"/>
          <w:szCs w:val="28"/>
        </w:rPr>
        <w:t xml:space="preserve"> среде на основе взаимного уважения и диалога. 5. Развитие способности анализировать содержащуюся в различных источниках информацию о событиях и явлениях, происходящих в духовной сфере в прошлом и настоящем; рассматривать события в соответствии с принципами объективности и гуманизма в их динамике и взаимосвязи. Изучение основ духовно-нравственной культуры народов России в соответствии с ФГОС ООО направлено на достижение обучающимися трех групп результатов: личностных, </w:t>
      </w:r>
      <w:proofErr w:type="spellStart"/>
      <w:r w:rsidRPr="00997F7B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997F7B">
        <w:rPr>
          <w:rFonts w:ascii="Times New Roman" w:hAnsi="Times New Roman"/>
          <w:sz w:val="28"/>
          <w:szCs w:val="28"/>
        </w:rPr>
        <w:t xml:space="preserve"> и предметных. </w:t>
      </w:r>
      <w:proofErr w:type="gramStart"/>
      <w:r w:rsidRPr="00997F7B">
        <w:rPr>
          <w:rFonts w:ascii="Times New Roman" w:hAnsi="Times New Roman"/>
          <w:sz w:val="28"/>
          <w:szCs w:val="28"/>
        </w:rPr>
        <w:t>К важнейшим личностным результатам обучения относятся:  уважение к прошлому и настоящему многонационального народа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России; осознание своей этнической принадлежности, знание культуры своего народа, края, основ культурного наследия народов России; усвоение традиционных ценностей многонационального российского общества;  воспитание способности к духовному развитию, нравственному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самосовершенствованию; воспитание веротерпимости, уважительного и доброжелательного отношения к окружающим, к религиозным или атеистическим чувствам и взглядам людей;</w:t>
      </w:r>
      <w:proofErr w:type="gramEnd"/>
      <w:r w:rsidRPr="00997F7B">
        <w:rPr>
          <w:rFonts w:ascii="Times New Roman" w:hAnsi="Times New Roman"/>
          <w:sz w:val="28"/>
          <w:szCs w:val="28"/>
        </w:rPr>
        <w:t xml:space="preserve">  знание основных норм морали, нравственных, духовных идеалов,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хранимых в культурных традициях народов России; готовность на их основе к сознательному самоограничению в поступках, поведении и потреблении;  формирование представлений об основах светской этики,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культуры традиционных религий, их роли в развитии культуры и истории</w:t>
      </w: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97F7B">
        <w:rPr>
          <w:rFonts w:ascii="Times New Roman" w:hAnsi="Times New Roman"/>
          <w:sz w:val="28"/>
          <w:szCs w:val="28"/>
        </w:rPr>
        <w:t>России и человечества, в становлении гражданского общества и российской государственности;  осмысление социально-нравственного опыта предшествующих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поколений, способность к определению своей позиции и ответственному поведению в современном обществе;  осознание значения семьи в жизни человека и общества, принятие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ценности семейной жизни;  освоение гуманистических традиций и ценностей современного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общества, уважение прав и свобод человека;  понимание культурного многообразия мира, уважение к культуре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своего и других народов;  формирование представлений об исторической роли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традиционных верований и гражданского общества в становлении российской государственности.</w:t>
      </w: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97F7B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997F7B">
        <w:rPr>
          <w:rFonts w:ascii="Times New Roman" w:hAnsi="Times New Roman"/>
          <w:sz w:val="28"/>
          <w:szCs w:val="28"/>
        </w:rPr>
        <w:t xml:space="preserve"> результаты отражают </w:t>
      </w:r>
      <w:proofErr w:type="spellStart"/>
      <w:r w:rsidRPr="00997F7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97F7B">
        <w:rPr>
          <w:rFonts w:ascii="Times New Roman" w:hAnsi="Times New Roman"/>
          <w:sz w:val="28"/>
          <w:szCs w:val="28"/>
        </w:rPr>
        <w:t xml:space="preserve"> следующих умений:  определять понятия, создавать обобщения, устанавливать аналогии,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классифицировать, самостоятельно выбирать основания для классификации, строить логическое рассуждение, умозаключение, делать выводы; самостоятельно определять цели своего обучения, </w:t>
      </w:r>
      <w:r w:rsidRPr="00997F7B">
        <w:rPr>
          <w:rFonts w:ascii="Times New Roman" w:hAnsi="Times New Roman"/>
          <w:sz w:val="28"/>
          <w:szCs w:val="28"/>
        </w:rPr>
        <w:lastRenderedPageBreak/>
        <w:t>развивать мотивы и интересы своей познавательной деятельности;  самостоятельно планировать пути достижения целей, в том числе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альтернативные, осознанно выбирать наиболее эффективные способы решения учебных и познавательных задач;</w:t>
      </w:r>
      <w:proofErr w:type="gramEnd"/>
      <w:r w:rsidRPr="00997F7B">
        <w:rPr>
          <w:rFonts w:ascii="Times New Roman" w:hAnsi="Times New Roman"/>
          <w:sz w:val="28"/>
          <w:szCs w:val="28"/>
        </w:rPr>
        <w:t xml:space="preserve"> отбирать и использовать различные источники информации в соответствии с учебной задачей, смысловое чтение;  оценивать правильность выполнения учебной задачи, собственные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возможности ее решения;  владение основами самоконтроля, самооценки, принятия решений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и осуществления осознанного выбора в учебной и познавательной деятельности;  умение организовать учебное сотрудничество и совместную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умение осмысленно изучать многообразие моделей поведения,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существующих в современном поликультурном, многонациональном, </w:t>
      </w:r>
      <w:proofErr w:type="spellStart"/>
      <w:r w:rsidRPr="00997F7B">
        <w:rPr>
          <w:rFonts w:ascii="Times New Roman" w:hAnsi="Times New Roman"/>
          <w:sz w:val="28"/>
          <w:szCs w:val="28"/>
        </w:rPr>
        <w:t>поликонфессиональном</w:t>
      </w:r>
      <w:proofErr w:type="spellEnd"/>
      <w:r w:rsidRPr="00997F7B">
        <w:rPr>
          <w:rFonts w:ascii="Times New Roman" w:hAnsi="Times New Roman"/>
          <w:sz w:val="28"/>
          <w:szCs w:val="28"/>
        </w:rPr>
        <w:t xml:space="preserve"> сообществе;  умение использовать потенциал </w:t>
      </w:r>
      <w:proofErr w:type="spellStart"/>
      <w:r w:rsidRPr="00997F7B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997F7B">
        <w:rPr>
          <w:rFonts w:ascii="Times New Roman" w:hAnsi="Times New Roman"/>
          <w:sz w:val="28"/>
          <w:szCs w:val="28"/>
        </w:rPr>
        <w:t xml:space="preserve"> связей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общеобразовательных курсов; знание исторических основ процесса духовного творчества. Предметные результаты предусматривают:  знание основных норм морали, нравственных, духовных идеалов,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хранимых в культурных традициях народов России;  знание особенностей быта и поведения </w:t>
      </w:r>
      <w:proofErr w:type="gramStart"/>
      <w:r w:rsidRPr="00997F7B">
        <w:rPr>
          <w:rFonts w:ascii="Times New Roman" w:hAnsi="Times New Roman"/>
          <w:sz w:val="28"/>
          <w:szCs w:val="28"/>
        </w:rPr>
        <w:t>представителей</w:t>
      </w:r>
      <w:proofErr w:type="gramEnd"/>
      <w:r w:rsidRPr="00997F7B">
        <w:rPr>
          <w:rFonts w:ascii="Times New Roman" w:hAnsi="Times New Roman"/>
          <w:sz w:val="28"/>
          <w:szCs w:val="28"/>
        </w:rPr>
        <w:t xml:space="preserve"> различных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7F7B">
        <w:rPr>
          <w:rFonts w:ascii="Times New Roman" w:hAnsi="Times New Roman"/>
          <w:sz w:val="28"/>
          <w:szCs w:val="28"/>
        </w:rPr>
        <w:t>конфессий</w:t>
      </w:r>
      <w:proofErr w:type="spellEnd"/>
      <w:r w:rsidRPr="00997F7B">
        <w:rPr>
          <w:rFonts w:ascii="Times New Roman" w:hAnsi="Times New Roman"/>
          <w:sz w:val="28"/>
          <w:szCs w:val="28"/>
        </w:rPr>
        <w:t>, представленных в России и Республике Башкортостан;  формирование основ художественной культуры обучающихся как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части их общей духовной культуры, как особого способа познания жизни и средства организации общения; развитие эстетического, </w:t>
      </w:r>
      <w:proofErr w:type="spellStart"/>
      <w:r w:rsidRPr="00997F7B">
        <w:rPr>
          <w:rFonts w:ascii="Times New Roman" w:hAnsi="Times New Roman"/>
          <w:sz w:val="28"/>
          <w:szCs w:val="28"/>
        </w:rPr>
        <w:t>эмоциональноценностного</w:t>
      </w:r>
      <w:proofErr w:type="spellEnd"/>
      <w:r w:rsidRPr="00997F7B">
        <w:rPr>
          <w:rFonts w:ascii="Times New Roman" w:hAnsi="Times New Roman"/>
          <w:sz w:val="28"/>
          <w:szCs w:val="28"/>
        </w:rPr>
        <w:t xml:space="preserve"> видения окружающего мира;  освоение художественной культуры во всем многообразии ее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  <w:proofErr w:type="gramStart"/>
      <w:r w:rsidRPr="00997F7B">
        <w:rPr>
          <w:rFonts w:ascii="Times New Roman" w:hAnsi="Times New Roman"/>
          <w:sz w:val="28"/>
          <w:szCs w:val="28"/>
        </w:rPr>
        <w:t>8  воспитание уважения к истории культуры своего Отечества,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 развитие потребности в общении с произведениями культурного</w:t>
      </w:r>
      <w:r w:rsidRPr="00997F7B">
        <w:rPr>
          <w:rFonts w:ascii="Times New Roman" w:hAnsi="Times New Roman"/>
          <w:sz w:val="28"/>
          <w:szCs w:val="28"/>
        </w:rPr>
        <w:sym w:font="Symbol" w:char="F02D"/>
      </w:r>
      <w:r w:rsidRPr="00997F7B">
        <w:rPr>
          <w:rFonts w:ascii="Times New Roman" w:hAnsi="Times New Roman"/>
          <w:sz w:val="28"/>
          <w:szCs w:val="28"/>
        </w:rPr>
        <w:t xml:space="preserve"> наследия,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</w:t>
      </w:r>
      <w:proofErr w:type="gramEnd"/>
      <w:r w:rsidRPr="00997F7B">
        <w:rPr>
          <w:rFonts w:ascii="Times New Roman" w:hAnsi="Times New Roman"/>
          <w:sz w:val="28"/>
          <w:szCs w:val="28"/>
        </w:rPr>
        <w:t xml:space="preserve">  умение противостоять соблазнам представителей деструктивных сект и экстремистских религиозных организаций. </w:t>
      </w: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97F7B">
        <w:rPr>
          <w:rFonts w:ascii="Times New Roman" w:hAnsi="Times New Roman"/>
          <w:sz w:val="28"/>
          <w:szCs w:val="28"/>
        </w:rPr>
        <w:t>Одним из основных при формировании содержания предметной области «Основы духовно-нравственной культуры народов России» стал регионально-краеведческий подход, предполагающий изучение духовно-нравственных ценностей, прежде всего, на основе культуры народов Республики Башкортостан.</w:t>
      </w: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97F7B">
        <w:rPr>
          <w:rFonts w:ascii="Times New Roman" w:hAnsi="Times New Roman"/>
          <w:sz w:val="28"/>
          <w:szCs w:val="28"/>
        </w:rPr>
        <w:t xml:space="preserve">СОДЕРЖАНИЕ ДИСЦИПЛИНЫ 5 класс. МОДУЛЬ «ГЛАВНЫЕ ГЕРОИ В ДУХОВНО-НРАВСТВЕННОЙ КУЛЬТУРЕ </w:t>
      </w:r>
      <w:r w:rsidRPr="00997F7B">
        <w:rPr>
          <w:rFonts w:ascii="Times New Roman" w:hAnsi="Times New Roman"/>
          <w:sz w:val="28"/>
          <w:szCs w:val="28"/>
        </w:rPr>
        <w:lastRenderedPageBreak/>
        <w:t>НАРОДОВ РОССИИ» Основная цель: познакомить обучающихся с духовными ценностями народов России в образной форме на примере нравственных качеств и поступков главных героев мифов и сказок.</w:t>
      </w: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571992" w:rsidRPr="00997F7B" w:rsidRDefault="00571992" w:rsidP="00571992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3134A5" w:rsidRDefault="003134A5"/>
    <w:sectPr w:rsidR="003134A5" w:rsidSect="00571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992"/>
    <w:rsid w:val="00187A74"/>
    <w:rsid w:val="003134A5"/>
    <w:rsid w:val="004E310F"/>
    <w:rsid w:val="0057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7435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2020-10-23T03:02:00Z</dcterms:created>
  <dcterms:modified xsi:type="dcterms:W3CDTF">2020-10-23T03:03:00Z</dcterms:modified>
</cp:coreProperties>
</file>